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BD" w:rsidRDefault="00E941A9">
      <w:pPr>
        <w:spacing w:line="360" w:lineRule="auto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12280900</wp:posOffset>
            </wp:positionV>
            <wp:extent cx="304800" cy="457200"/>
            <wp:effectExtent l="0" t="0" r="0" b="0"/>
            <wp:wrapNone/>
            <wp:docPr id="1001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b/>
          <w:sz w:val="24"/>
        </w:rPr>
        <w:t>挑战</w:t>
      </w:r>
      <w:r>
        <w:rPr>
          <w:rFonts w:eastAsiaTheme="minorEastAsia"/>
          <w:b/>
          <w:sz w:val="24"/>
        </w:rPr>
        <w:t>2020</w:t>
      </w:r>
      <w:r>
        <w:rPr>
          <w:rFonts w:eastAsiaTheme="minorEastAsia"/>
          <w:b/>
          <w:sz w:val="24"/>
        </w:rPr>
        <w:t>年高考物理必</w:t>
      </w:r>
      <w:r>
        <w:rPr>
          <w:rFonts w:eastAsiaTheme="minorEastAsia" w:hint="eastAsia"/>
          <w:b/>
          <w:sz w:val="24"/>
        </w:rPr>
        <w:t>须突</w:t>
      </w:r>
      <w:r>
        <w:rPr>
          <w:rFonts w:eastAsiaTheme="minorEastAsia"/>
          <w:b/>
          <w:sz w:val="24"/>
        </w:rPr>
        <w:t>破</w:t>
      </w:r>
      <w:r>
        <w:rPr>
          <w:rFonts w:eastAsiaTheme="minorEastAsia"/>
          <w:b/>
          <w:sz w:val="24"/>
        </w:rPr>
        <w:t>15</w:t>
      </w:r>
      <w:r>
        <w:rPr>
          <w:rFonts w:eastAsiaTheme="minorEastAsia"/>
          <w:b/>
          <w:sz w:val="24"/>
        </w:rPr>
        <w:t>个必考热点</w:t>
      </w:r>
    </w:p>
    <w:p w:rsidR="00BB65BD" w:rsidRDefault="00E941A9" w:rsidP="00E941A9">
      <w:pPr>
        <w:pStyle w:val="1"/>
        <w:spacing w:line="360" w:lineRule="auto"/>
        <w:ind w:firstLineChars="1500" w:firstLine="3614"/>
        <w:rPr>
          <w:rFonts w:ascii="Times New Roman" w:eastAsiaTheme="minorEastAsia" w:hAnsi="Times New Roman"/>
          <w:b/>
          <w:color w:val="auto"/>
          <w:sz w:val="24"/>
          <w:szCs w:val="24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b/>
          <w:color w:val="auto"/>
          <w:sz w:val="24"/>
          <w:szCs w:val="24"/>
        </w:rPr>
        <w:t>热点（</w:t>
      </w:r>
      <w:r>
        <w:rPr>
          <w:rFonts w:asciiTheme="majorEastAsia" w:eastAsiaTheme="majorEastAsia" w:hAnsiTheme="majorEastAsia" w:cstheme="majorEastAsia" w:hint="eastAsia"/>
          <w:b/>
          <w:color w:val="auto"/>
          <w:sz w:val="24"/>
          <w:szCs w:val="24"/>
        </w:rPr>
        <w:t>5</w:t>
      </w:r>
      <w:r>
        <w:rPr>
          <w:rFonts w:asciiTheme="majorEastAsia" w:eastAsiaTheme="majorEastAsia" w:hAnsiTheme="majorEastAsia" w:cstheme="majorEastAsia" w:hint="eastAsia"/>
          <w:b/>
          <w:color w:val="auto"/>
          <w:sz w:val="24"/>
          <w:szCs w:val="24"/>
        </w:rPr>
        <w:t>）</w:t>
      </w:r>
      <w:r>
        <w:rPr>
          <w:rFonts w:asciiTheme="majorEastAsia" w:eastAsiaTheme="majorEastAsia" w:hAnsiTheme="majorEastAsia" w:cstheme="majorEastAsia" w:hint="eastAsia"/>
          <w:b/>
          <w:color w:val="000000" w:themeColor="text1"/>
          <w:sz w:val="24"/>
          <w:szCs w:val="24"/>
        </w:rPr>
        <w:t>功　和　能</w:t>
      </w:r>
    </w:p>
    <w:bookmarkEnd w:id="0"/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2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2"/>
        </w:rPr>
        <w:t>考向一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2"/>
        </w:rPr>
        <w:t>：</w:t>
      </w:r>
      <w:r>
        <w:rPr>
          <w:rFonts w:ascii="Times New Roman" w:eastAsiaTheme="minorEastAsia" w:hAnsi="Times New Roman"/>
          <w:b/>
          <w:bCs/>
          <w:color w:val="000000" w:themeColor="text1"/>
          <w:sz w:val="22"/>
        </w:rPr>
        <w:t>动能定理的应用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Ⅲ)</w:t>
      </w:r>
      <w:r>
        <w:rPr>
          <w:rFonts w:ascii="Times New Roman" w:eastAsiaTheme="minorEastAsia" w:hAnsi="Times New Roman"/>
          <w:sz w:val="21"/>
          <w:szCs w:val="21"/>
        </w:rPr>
        <w:t>从地面竖直向上抛出一物体，物体在运动过程中除受到重力外，还受到一大小不变、方向始终与运动方向相反的外力作用。距地面高度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在</w:t>
      </w:r>
      <w:r>
        <w:rPr>
          <w:rFonts w:ascii="Times New Roman" w:eastAsiaTheme="minorEastAsia" w:hAnsi="Times New Roman"/>
          <w:sz w:val="21"/>
          <w:szCs w:val="21"/>
        </w:rPr>
        <w:t>3 m</w:t>
      </w:r>
      <w:r>
        <w:rPr>
          <w:rFonts w:ascii="Times New Roman" w:eastAsiaTheme="minorEastAsia" w:hAnsi="Times New Roman"/>
          <w:sz w:val="21"/>
          <w:szCs w:val="21"/>
        </w:rPr>
        <w:t>以内时，物体上升、下落过程中动能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sz w:val="21"/>
          <w:szCs w:val="21"/>
        </w:rPr>
        <w:t>随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的变化如图所示。重力加速度取</w:t>
      </w:r>
      <w:r>
        <w:rPr>
          <w:rFonts w:ascii="Times New Roman" w:eastAsiaTheme="minorEastAsia" w:hAnsi="Times New Roman"/>
          <w:sz w:val="21"/>
          <w:szCs w:val="21"/>
        </w:rPr>
        <w:t>10 m/s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。该物体的质量为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286510" cy="1170305"/>
            <wp:effectExtent l="19050" t="0" r="889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378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A.2 kg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B.1.5 kg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C.1 kg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D.0.5 kg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竖直向上抛出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不一定是竖直上抛，可能有阻力。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的变化关系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利用动能定理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③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上升和下落过程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阻力方向发生变化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情境转化：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上升过程：　　　　　　　　　　　　　　　　下降过程：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365760" cy="734695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378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076960" cy="1103630"/>
            <wp:effectExtent l="19050" t="0" r="8890" b="0"/>
            <wp:docPr id="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说明: id:214749379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399415" cy="1069975"/>
            <wp:effectExtent l="19050" t="0" r="635" b="0"/>
            <wp:docPr id="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说明: id:2147493802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对上升过程，由动能定理，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-(F+mg)h=E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-(F+mg)h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F+mg=-k=12 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；下落过程中，设物体从最高处下落到地面的距离为</w:t>
      </w:r>
      <w:r>
        <w:rPr>
          <w:rFonts w:ascii="Times New Roman" w:eastAsiaTheme="minorEastAsia" w:hAnsi="Times New Roman"/>
          <w:i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，由动能定理可得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(mg-F)(</w:t>
      </w:r>
      <w:r>
        <w:rPr>
          <w:rFonts w:ascii="Times New Roman" w:eastAsiaTheme="minorEastAsia" w:hAnsi="Times New Roman"/>
          <w:i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-h)=E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，转换可得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=(mg-F)</w:t>
      </w:r>
      <w:r>
        <w:rPr>
          <w:rFonts w:ascii="Times New Roman" w:eastAsiaTheme="minorEastAsia" w:hAnsi="Times New Roman"/>
          <w:i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-(mg-F)h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mg-F=-k′=8 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，联立两公式，得到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m=1 kg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F=2 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，故只有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(3)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错因警示：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上升和下降过程阻力方向发生变化。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各力做功的正负。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应用动能定理求解的思路和步骤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lastRenderedPageBreak/>
        <w:drawing>
          <wp:inline distT="0" distB="0" distL="114300" distR="114300">
            <wp:extent cx="3544570" cy="1076960"/>
            <wp:effectExtent l="19050" t="0" r="0" b="0"/>
            <wp:docPr id="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说明: id:214749381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如图所示，一轻弹簧直立于水平地面上，质量为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的小球从距离弹簧上端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高处的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点自由下落，在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点处小球速度达到最大。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表示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两点之间的距离；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sz w:val="21"/>
          <w:szCs w:val="21"/>
        </w:rPr>
        <w:t>表示小球在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点处的动能。若改变高度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，则下列表示</w:t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随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变化的图象和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sz w:val="21"/>
          <w:szCs w:val="21"/>
        </w:rPr>
        <w:t>随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变化的图象中正确的是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734695" cy="948055"/>
            <wp:effectExtent l="19050" t="0" r="8255" b="0"/>
            <wp:docPr id="3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说明: id:214749383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877185" cy="831850"/>
            <wp:effectExtent l="19050" t="0" r="0" b="0"/>
            <wp:docPr id="4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说明: id:214749383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小球在下落中先做自由落体运动，再做加速度减小的加速运动，当重力等于弹力时，小球的速度达到最大，故小球速度最大值与小球下落的高度无关，不论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点多高，到达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点均为速度最大值；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保持不变；故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正确；因小球下落过程中只有重力和弹簧的弹力做功，因弹簧的形变量保持不变，故弹簧弹力做功不变，故高度越高，小球到达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点的动能越大；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=mg(h+x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)-W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，故图象不能过原点，故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如图所示，质量为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、长为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</w:rPr>
        <w:t>的木板置于光滑的水平面上，一质量为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的滑块放置在木板左端，滑块与木板间滑动摩擦力的大小为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，用水平的恒定拉力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作用于滑块。当滑块从静止开始运动到木板右端时，木板在地面上移动的距离为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</w:rPr>
        <w:t>，滑块速度为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，木板速度为</w:t>
      </w:r>
      <w:r>
        <w:rPr>
          <w:rFonts w:ascii="Times New Roman" w:eastAsiaTheme="minorEastAsia" w:hAnsi="Times New Roman"/>
          <w:sz w:val="21"/>
          <w:szCs w:val="21"/>
        </w:rPr>
        <w:t>v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，下列结论中正确的是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615440" cy="374650"/>
            <wp:effectExtent l="19050" t="0" r="3810" b="0"/>
            <wp:docPr id="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说明: id:2147493844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滑块克服摩擦力所做的功为</w:t>
      </w:r>
      <w:r>
        <w:rPr>
          <w:rFonts w:ascii="Times New Roman" w:eastAsiaTheme="minorEastAsia" w:hAnsi="Times New Roman"/>
          <w:sz w:val="21"/>
          <w:szCs w:val="21"/>
        </w:rPr>
        <w:t>f(L+s)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上述过程满足</w:t>
      </w:r>
      <w:r>
        <w:rPr>
          <w:rFonts w:ascii="Times New Roman" w:eastAsiaTheme="minorEastAsia" w:hAnsi="Times New Roman"/>
          <w:sz w:val="21"/>
          <w:szCs w:val="21"/>
        </w:rPr>
        <w:t>(F-f)(L+s)=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7C0A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7C0A&quot; wsp:rsidP=&quot;00DA7C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26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7C0A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7C0A&quot; wsp:rsidP=&quot;00DA7C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27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3889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43889&quot; wsp:rsidP=&quot;00C4388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28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3889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43889&quot; wsp:rsidP=&quot;00C4388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+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29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3453&quot;/&gt;&lt;wsp:rsid wsp:val=&quot;00FA57C3&quot;/&gt;&lt;wsp:rsid wsp:val=&quot;00FC4922&quot;/&gt;&lt;/wsp:rsids&gt;&lt;/w:docPr&gt;&lt;w:body&gt;&lt;wx:sect&gt;&lt;w:p wsp:rsidR=&quot;00000000&quot; wsp:rsidRDefault=&quot;00FA3453&quot; wsp:rsidP=&quot;00FA345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0" type="#_x0000_t75" style="width:6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3453&quot;/&gt;&lt;wsp:rsid wsp:val=&quot;00FA57C3&quot;/&gt;&lt;wsp:rsid wsp:val=&quot;00FC4922&quot;/&gt;&lt;/wsp:rsids&gt;&lt;/w:docPr&gt;&lt;w:body&gt;&lt;wx:sect&gt;&lt;w:p wsp:rsidR=&quot;00000000&quot; wsp:rsidRDefault=&quot;00FA3453&quot; wsp:rsidP=&quot;00FA345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31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8177A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8177A&quot; wsp:rsidP=&quot;0058177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32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8177A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8177A&quot; wsp:rsidP=&quot;0058177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其他条件不变的情况下，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越大，滑块到达右端所用时间越长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其他条件不变的情况下，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</w:rPr>
        <w:t>越大，滑块与木板间</w:t>
      </w:r>
      <w:r>
        <w:rPr>
          <w:rFonts w:ascii="Times New Roman" w:eastAsiaTheme="minorEastAsia" w:hAnsi="Times New Roman"/>
          <w:sz w:val="21"/>
          <w:szCs w:val="21"/>
        </w:rPr>
        <w:t>产生的热量越多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lastRenderedPageBreak/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当滑块从静止开始运动到木板右端时，发生的位移为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L+s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，滑块克服摩擦力所做的功为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f(L+s)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滑块与木板间产生的热量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Q=fL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，根据能量守恒定律知：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F(L+s)=Q+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3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C2CB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C2CBB&quot; wsp:rsidP=&quot;002C2CB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4" type="#_x0000_t75" style="width:6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C2CB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C2CBB&quot; wsp:rsidP=&quot;002C2CB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5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3052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3052D&quot; wsp:rsidP=&quot;0083052D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6" type="#_x0000_t75" style="width:15.5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3052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3052D&quot; wsp:rsidP=&quot;0083052D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+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7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1330C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1330C&quot; wsp:rsidP=&quot;00C1330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8" type="#_x0000_t75" style="width:6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1330C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1330C&quot; wsp:rsidP=&quot;00C1330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9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7ED5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7ED5&quot; wsp:rsidP=&quot;003B7ED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40" type="#_x0000_t75" style="width:15.5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B7ED5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B7ED5&quot; wsp:rsidP=&quot;003B7ED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滑块和木板都是做初速度为零的匀加速运动，在其他条件不变的情况下，木板的运动情况不变，滑块和木板的相对位移还是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，滑块的位移也没有发生改变，所以拉力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越大滑块的加速度越大，离开木板时间就越短，故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系统产生的热量等于摩擦力和相对位移乘积，即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Q=fL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，相对位移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没变，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越大，产生的热量越多，故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3.</w:t>
      </w:r>
      <w:r>
        <w:rPr>
          <w:rFonts w:ascii="Times New Roman" w:eastAsiaTheme="minorEastAsia" w:hAnsi="Times New Roman"/>
          <w:sz w:val="21"/>
          <w:szCs w:val="21"/>
        </w:rPr>
        <w:t>如图所示，竖直固定的光滑直杆上套有一个质量为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的滑块，初始时静置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点。一原长为</w:t>
      </w:r>
      <w:r>
        <w:rPr>
          <w:rFonts w:ascii="Times New Roman" w:eastAsiaTheme="minorEastAsia" w:hAnsi="Times New Roman"/>
          <w:i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</w:rPr>
        <w:t>的轻质弹簧左端固定在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点，右端与滑块相连。直杆上还有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三点，且</w:t>
      </w:r>
      <w:r>
        <w:rPr>
          <w:rFonts w:ascii="Times New Roman" w:eastAsiaTheme="minorEastAsia" w:hAnsi="Times New Roman"/>
          <w:sz w:val="21"/>
          <w:szCs w:val="21"/>
        </w:rPr>
        <w:t xml:space="preserve">b </w:t>
      </w:r>
      <w:r>
        <w:rPr>
          <w:rFonts w:ascii="Times New Roman" w:eastAsiaTheme="minorEastAsia" w:hAnsi="Times New Roman"/>
          <w:sz w:val="21"/>
          <w:szCs w:val="21"/>
        </w:rPr>
        <w:t>与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在同一水平线上，</w:t>
      </w:r>
      <w:r>
        <w:rPr>
          <w:rFonts w:ascii="Times New Roman" w:eastAsiaTheme="minorEastAsia" w:hAnsi="Times New Roman"/>
          <w:sz w:val="21"/>
          <w:szCs w:val="21"/>
        </w:rPr>
        <w:t>ob=</w:t>
      </w:r>
      <w:r>
        <w:rPr>
          <w:rFonts w:ascii="Times New Roman" w:eastAsiaTheme="minorEastAsia" w:hAnsi="Times New Roman"/>
          <w:i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oa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oc</w:t>
      </w:r>
      <w:r>
        <w:rPr>
          <w:rFonts w:ascii="Times New Roman" w:eastAsiaTheme="minorEastAsia" w:hAnsi="Times New Roman"/>
          <w:sz w:val="21"/>
          <w:szCs w:val="21"/>
        </w:rPr>
        <w:t>与</w:t>
      </w:r>
      <w:r>
        <w:rPr>
          <w:rFonts w:ascii="Times New Roman" w:eastAsiaTheme="minorEastAsia" w:hAnsi="Times New Roman"/>
          <w:sz w:val="21"/>
          <w:szCs w:val="21"/>
        </w:rPr>
        <w:t>ob</w:t>
      </w:r>
      <w:r>
        <w:rPr>
          <w:rFonts w:ascii="Times New Roman" w:eastAsiaTheme="minorEastAsia" w:hAnsi="Times New Roman"/>
          <w:sz w:val="21"/>
          <w:szCs w:val="21"/>
        </w:rPr>
        <w:t>夹角均为</w:t>
      </w:r>
      <w:r>
        <w:rPr>
          <w:rFonts w:ascii="Times New Roman" w:eastAsiaTheme="minorEastAsia" w:hAnsi="Times New Roman"/>
          <w:sz w:val="21"/>
          <w:szCs w:val="21"/>
        </w:rPr>
        <w:t>37°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od</w:t>
      </w:r>
      <w:r>
        <w:rPr>
          <w:rFonts w:ascii="Times New Roman" w:eastAsiaTheme="minorEastAsia" w:hAnsi="Times New Roman"/>
          <w:sz w:val="21"/>
          <w:szCs w:val="21"/>
        </w:rPr>
        <w:t>与</w:t>
      </w:r>
      <w:r>
        <w:rPr>
          <w:rFonts w:ascii="Times New Roman" w:eastAsiaTheme="minorEastAsia" w:hAnsi="Times New Roman"/>
          <w:sz w:val="21"/>
          <w:szCs w:val="21"/>
        </w:rPr>
        <w:t>ob</w:t>
      </w:r>
      <w:r>
        <w:rPr>
          <w:rFonts w:ascii="Times New Roman" w:eastAsiaTheme="minorEastAsia" w:hAnsi="Times New Roman"/>
          <w:sz w:val="21"/>
          <w:szCs w:val="21"/>
        </w:rPr>
        <w:t>夹角为</w:t>
      </w:r>
      <w:r>
        <w:rPr>
          <w:rFonts w:ascii="Times New Roman" w:eastAsiaTheme="minorEastAsia" w:hAnsi="Times New Roman"/>
          <w:sz w:val="21"/>
          <w:szCs w:val="21"/>
        </w:rPr>
        <w:t>53°</w:t>
      </w:r>
      <w:r>
        <w:rPr>
          <w:rFonts w:ascii="Times New Roman" w:eastAsiaTheme="minorEastAsia" w:hAnsi="Times New Roman"/>
          <w:sz w:val="21"/>
          <w:szCs w:val="21"/>
        </w:rPr>
        <w:t>。现由静止释放小滑块，在小滑块从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下滑到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过程中，弹簧始终处于弹性限度内，则下列说法正确的是</w:t>
      </w:r>
      <w:r>
        <w:rPr>
          <w:rFonts w:ascii="Times New Roman" w:eastAsiaTheme="minorEastAsia" w:hAnsi="Times New Roman"/>
          <w:sz w:val="21"/>
          <w:szCs w:val="21"/>
        </w:rPr>
        <w:t>(sin37°=0.</w:t>
      </w:r>
      <w:r>
        <w:rPr>
          <w:rFonts w:ascii="Times New Roman" w:eastAsiaTheme="minorEastAsia" w:hAnsi="Times New Roman"/>
          <w:sz w:val="21"/>
          <w:szCs w:val="21"/>
        </w:rPr>
        <w:t>6)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798195" cy="1151890"/>
            <wp:effectExtent l="19050" t="0" r="1905" b="0"/>
            <wp:docPr id="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说明: id:2147493851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滑块在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点时速度最大，加速度为</w:t>
      </w:r>
      <w:r>
        <w:rPr>
          <w:rFonts w:ascii="Times New Roman" w:eastAsiaTheme="minorEastAsia" w:hAnsi="Times New Roman"/>
          <w:sz w:val="21"/>
          <w:szCs w:val="21"/>
        </w:rPr>
        <w:t>g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下滑到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点的过程中，滑块的机械能守恒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滑块在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点的速度大小为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041" type="#_x0000_t75" style="width:34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74F10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4F10&quot; wsp:rsidP=&quot;00274F1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l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18"/>
          <w:sz w:val="21"/>
          <w:szCs w:val="21"/>
        </w:rPr>
        <w:pict>
          <v:shape id="_x0000_i1042" type="#_x0000_t75" style="width:34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74F10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4F10&quot; wsp:rsidP=&quot;00274F1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l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滑块在</w:t>
      </w:r>
      <w:r>
        <w:rPr>
          <w:rFonts w:ascii="Times New Roman" w:eastAsiaTheme="minorEastAsia" w:hAnsi="Times New Roman"/>
          <w:sz w:val="21"/>
          <w:szCs w:val="21"/>
        </w:rPr>
        <w:t xml:space="preserve">d </w:t>
      </w:r>
      <w:r>
        <w:rPr>
          <w:rFonts w:ascii="Times New Roman" w:eastAsiaTheme="minorEastAsia" w:hAnsi="Times New Roman"/>
          <w:sz w:val="21"/>
          <w:szCs w:val="21"/>
        </w:rPr>
        <w:t>处的机械能等于在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处的机械能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，弹簧对滑块有沿弹簧向下的拉力，滑块的速度不断增大。从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，弹簧对滑块有沿弹簧向上的拉力，开始时拉力沿杆向上的分力小于滑块的重力，滑块仍在加速，所以滑块在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点时速度不是最大，此时滑块的合力为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，则加速度为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下滑到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点的过程中，由于弹簧的弹力对滑块做功，因此滑块的机械能不守恒，故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错误。对于滑块与弹簧组成的系统，只有重力和弹力做功，系统的机械能守恒，由机械能守恒定律得：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mg·2</w:t>
      </w:r>
      <w:r>
        <w:rPr>
          <w:rFonts w:ascii="Times New Roman" w:eastAsiaTheme="minorEastAsia" w:hAnsi="Times New Roman"/>
          <w:i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·tan37°=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3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11D5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11D5&quot; wsp:rsidP=&quot;00C011D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4" type="#_x0000_t75" style="width:6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011D5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011D5&quot; wsp:rsidP=&quot;00C011D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45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2589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2589&quot; wsp:rsidP=&quot;0040258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46" type="#_x0000_t75" style="width:15.5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2589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2589&quot; wsp:rsidP=&quot;0040258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，可得滑块在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点的速度大小为：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7" type="#_x0000_t75" style="width:34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B1EF3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B1EF3&quot; wsp:rsidP=&quot;009B1EF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l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8" type="#_x0000_t75" style="width:34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B1EF3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B1EF3&quot; wsp:rsidP=&quot;009B1EF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l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正确。弹簧在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处的弹性势能大于在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处的弹性势能，由系统的机械能守恒可知，滑块在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处的机械能小于在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处的机械能，故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2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2"/>
        </w:rPr>
        <w:t>考向二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2"/>
        </w:rPr>
        <w:t>：</w:t>
      </w:r>
      <w:r>
        <w:rPr>
          <w:rFonts w:ascii="Times New Roman" w:eastAsiaTheme="minorEastAsia" w:hAnsi="Times New Roman"/>
          <w:b/>
          <w:bCs/>
          <w:color w:val="000000" w:themeColor="text1"/>
          <w:sz w:val="22"/>
        </w:rPr>
        <w:t>动能定理和平抛运动的结合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lastRenderedPageBreak/>
        <w:t>【真题引领】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)(2019·</w:t>
      </w:r>
      <w:r>
        <w:rPr>
          <w:rFonts w:ascii="Times New Roman" w:eastAsiaTheme="minorEastAsia" w:hAnsi="Times New Roman"/>
          <w:sz w:val="21"/>
          <w:szCs w:val="21"/>
        </w:rPr>
        <w:t>海南高考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三个小物块分别从</w:t>
      </w:r>
      <w:r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>条不同光滑轨道的上端由静止开始滑下。已知轨道</w:t>
      </w:r>
      <w:r>
        <w:rPr>
          <w:rFonts w:ascii="Times New Roman" w:eastAsiaTheme="minorEastAsia" w:hAnsi="Times New Roman"/>
          <w:sz w:val="21"/>
          <w:szCs w:val="21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、轨道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、轨道</w:t>
      </w:r>
      <w:r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>的上端距水平地面的高度均为</w:t>
      </w:r>
      <w:r>
        <w:rPr>
          <w:rFonts w:ascii="Times New Roman" w:eastAsiaTheme="minorEastAsia" w:hAnsi="Times New Roman"/>
          <w:sz w:val="21"/>
          <w:szCs w:val="21"/>
        </w:rPr>
        <w:t>4h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；它们的下端水平，距地面的高度分别为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=2h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=3h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，如图所示。若沿轨道</w:t>
      </w:r>
      <w:r>
        <w:rPr>
          <w:rFonts w:ascii="Times New Roman" w:eastAsiaTheme="minorEastAsia" w:hAnsi="Times New Roman"/>
          <w:sz w:val="21"/>
          <w:szCs w:val="21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>下滑的小物块的落地点到轨道下端的水平距离分别记为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>，则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365250" cy="911225"/>
            <wp:effectExtent l="19050" t="0" r="6350" b="0"/>
            <wp:docPr id="1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 descr="说明: id:2147493865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&gt;s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B.s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&gt;s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C.s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D.s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=s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3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光滑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没有摩擦力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曲线轨道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用能量的观点解决问题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③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平抛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采用运动的分解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mgh=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9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C5220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C5220&quot; wsp:rsidP=&quot;00AC522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0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C5220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C5220&quot; wsp:rsidP=&quot;00AC522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得小滑块离开轨道时的水平速度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051" type="#_x0000_t75" style="width:3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252B4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252B4&quot; wsp:rsidP=&quot;008252B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052" type="#_x0000_t75" style="width:3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252B4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252B4&quot; wsp:rsidP=&quot;008252B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下滑的小物块的初速度之比为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53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23E97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23E97&quot; wsp:rsidP=&quot;00623E97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54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23E97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23E97&quot; wsp:rsidP=&quot;00623E97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∶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55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32BD&quot;/&gt;&lt;/wsp:rsids&gt;&lt;/w:docPr&gt;&lt;w:body&gt;&lt;wx:sect&gt;&lt;w:p wsp:rsidR=&quot;00000000&quot; wsp:rsidRDefault=&quot;00FE32BD&quot; wsp:rsidP=&quot;00FE32BD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56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E32BD&quot;/&gt;&lt;/wsp:rsids&gt;&lt;/w:docPr&gt;&lt;w:body&gt;&lt;wx:sect&gt;&lt;w:p wsp:rsidR=&quot;00000000&quot; wsp:rsidRDefault=&quot;00FE32BD&quot; wsp:rsidP=&quot;00FE32BD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∶1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7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D2048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D2048&quot; wsp:rsidP=&quot;002D204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8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D2048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D2048&quot; wsp:rsidP=&quot;002D204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gt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35"/>
          <w:sz w:val="21"/>
          <w:szCs w:val="21"/>
        </w:rPr>
        <w:pict>
          <v:shape id="_x0000_i1059" type="#_x0000_t75" style="width:24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2E14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82E14&quot; wsp:rsidP=&quot;00482E1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35"/>
          <w:sz w:val="21"/>
          <w:szCs w:val="21"/>
        </w:rPr>
        <w:pict>
          <v:shape id="_x0000_i1060" type="#_x0000_t75" style="width:24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2E14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82E14&quot; wsp:rsidP=&quot;00482E14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下滑的小物块的时间之比为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1∶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1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161F0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161F0&quot; wsp:rsidP=&quot;008161F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2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161F0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161F0&quot; wsp:rsidP=&quot;008161F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∶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3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7307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7307&quot; wsp:rsidP=&quot;00247307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4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7307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7307&quot; wsp:rsidP=&quot;00247307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x=vt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可知，小物块的落地点到轨道下端的水平距离之比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∶s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∶s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5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11922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11922&quot; wsp:rsidP=&quot;00A11922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6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11922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11922&quot; wsp:rsidP=&quot;00A11922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∶2∶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7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23590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23590&quot; wsp:rsidP=&quot;0002359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68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23590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23590&quot; wsp:rsidP=&quot;0002359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错因警示：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警示：下落的高度与物体离地的高度不一样。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解决动能定理与平抛运动的一般思路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3562985" cy="710565"/>
            <wp:effectExtent l="0" t="0" r="18415" b="13335"/>
            <wp:docPr id="1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98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auto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auto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auto"/>
          <w:sz w:val="21"/>
          <w:szCs w:val="21"/>
        </w:rPr>
        <w:t>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如图，质量为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的小球从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点由静止开始沿半径为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69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4EA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B14EA&quot; wsp:rsidP=&quot;00CB14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70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4EA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B14EA&quot; wsp:rsidP=&quot;00CB14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光滑圆轨道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滑下，在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点沿水平方向飞出后，落在一个与地面成</w:t>
      </w:r>
      <w:r>
        <w:rPr>
          <w:rFonts w:ascii="Times New Roman" w:eastAsiaTheme="minorEastAsia" w:hAnsi="Times New Roman"/>
          <w:sz w:val="21"/>
          <w:szCs w:val="21"/>
        </w:rPr>
        <w:t>37°</w:t>
      </w:r>
      <w:r>
        <w:rPr>
          <w:rFonts w:ascii="Times New Roman" w:eastAsiaTheme="minorEastAsia" w:hAnsi="Times New Roman"/>
          <w:sz w:val="21"/>
          <w:szCs w:val="21"/>
        </w:rPr>
        <w:t>角的斜面上的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图中未画出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。已知重力加速度为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sin37°=0.6</w:t>
      </w:r>
      <w:r>
        <w:rPr>
          <w:rFonts w:ascii="Times New Roman" w:eastAsiaTheme="minorEastAsia" w:hAnsi="Times New Roman"/>
          <w:sz w:val="21"/>
          <w:szCs w:val="21"/>
        </w:rPr>
        <w:t>，则从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点到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点的过程中小球重力做功的数值为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435735" cy="980440"/>
            <wp:effectExtent l="19050" t="0" r="0" b="0"/>
            <wp:docPr id="1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4" descr="说明: id:2147493886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71" type="#_x0000_t75" style="width:3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1A5D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1A5D&quot; wsp:rsidP=&quot;00671A5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g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72" type="#_x0000_t75" style="width:3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71A5D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71A5D&quot; wsp:rsidP=&quot;00671A5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g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B.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73" type="#_x0000_t75" style="width:3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85686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85686&quot; wsp:rsidP=&quot;00B856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g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74" type="#_x0000_t75" style="width:3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85686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85686&quot; wsp:rsidP=&quot;00B8568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g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C.mgR</w:t>
      </w:r>
      <w:r>
        <w:rPr>
          <w:rFonts w:ascii="Times New Roman" w:eastAsiaTheme="minorEastAsia" w:hAnsi="Times New Roman"/>
          <w:sz w:val="21"/>
          <w:szCs w:val="21"/>
        </w:rPr>
        <w:t xml:space="preserve">　　　　</w:t>
      </w:r>
      <w:r>
        <w:rPr>
          <w:rFonts w:ascii="Times New Roman" w:eastAsiaTheme="minorEastAsia" w:hAnsi="Times New Roman"/>
          <w:sz w:val="21"/>
          <w:szCs w:val="21"/>
        </w:rPr>
        <w:t>D.2mgR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小球从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的过程中，做的是平抛运动，位移与水平方向的夹角为：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tan37°=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5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416EE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16EE&quot; wsp:rsidP=&quot;009416E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6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416EE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16EE&quot; wsp:rsidP=&quot;009416E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7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1E20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D1E20&quot; wsp:rsidP=&quot;000D1E2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t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8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1E20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D1E20&quot; wsp:rsidP=&quot;000D1E2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t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点速度为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，根据动能定理知：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mgR=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9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82C05&quot;/&gt;&lt;wsp:rsid wsp:val=&quot;00FA57C3&quot;/&gt;&lt;wsp:rsid wsp:val=&quot;00FC4922&quot;/&gt;&lt;/wsp:rsids&gt;&lt;/w:docPr&gt;&lt;w:body&gt;&lt;wx:sect&gt;&lt;w:p wsp:rsidR=&quot;00000000&quot; wsp:rsidRDefault=&quot;00F82C05&quot; wsp:rsidP=&quot;00F82C0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0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82C05&quot;/&gt;&lt;wsp:rsid wsp:val=&quot;00FA57C3&quot;/&gt;&lt;wsp:rsid wsp:val=&quot;00FC4922&quot;/&gt;&lt;/wsp:rsids&gt;&lt;/w:docPr&gt;&lt;w:body&gt;&lt;wx:sect&gt;&lt;w:p wsp:rsidR=&quot;00000000&quot; wsp:rsidRDefault=&quot;00F82C05&quot; wsp:rsidP=&quot;00F82C0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1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201A6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201A6&quot; wsp:rsidP=&quot;001201A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2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201A6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201A6&quot; wsp:rsidP=&quot;001201A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，联立解得：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t=3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83" type="#_x0000_t75" style="width:2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4846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94846&quot; wsp:rsidP=&quot;0049484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84" type="#_x0000_t75" style="width:2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4846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94846&quot; wsp:rsidP=&quot;0049484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，所以在斜面体下降高度为：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h=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5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3193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3193&quot; wsp:rsidP=&quot;00EB319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6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3193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3193&quot; wsp:rsidP=&quot;00EB319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gt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7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15C0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15C0&quot; wsp:rsidP=&quot;002415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8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15C0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15C0&quot; wsp:rsidP=&quot;002415C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，所以重力做功的数值为：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W=mg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9" type="#_x0000_t75" style="width:6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54E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54EB&quot; wsp:rsidP=&quot;00CD54EB&quot;&gt;&lt;m:oMathPara&gt;&lt;m:oMath&gt;&lt;m:d&gt;&lt;m:dPr&gt;&lt;m:ctrlPr&gt;&lt;w:rPr&gt;&lt;w:rFonts w:ascii=&quot;Cambria Math&quot; w:h-ansi=&quot;Cambria Math&quot;/&gt;&lt;wx:font wx:val=&quot;Cambria Math&quot;/&gt;&lt;w:sz w:val=&quot;30&quot;/&gt;&lt;w:sz-cs w:val=&quot;30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90" type="#_x0000_t75" style="width:6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54E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54EB&quot; wsp:rsidP=&quot;00CD54EB&quot;&gt;&lt;m:oMathPara&gt;&lt;m:oMath&gt;&lt;m:d&gt;&lt;m:dPr&gt;&lt;m:ctrlPr&gt;&lt;w:rPr&gt;&lt;w:rFonts w:ascii=&quot;Cambria Math&quot; w:h-ansi=&quot;Cambria Math&quot;/&gt;&lt;wx:font wx:val=&quot;Cambria Math&quot;/&gt;&lt;w:sz w:val=&quot;30&quot;/&gt;&lt;w:sz-cs w:val=&quot;30&quot;/&gt;&lt;/w:rPr&gt;&lt;/m:ctrlPr&gt;&lt;/m:d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1" type="#_x0000_t75" style="width:3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104D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104D7&quot; wsp:rsidP=&quot;00A104D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g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2" type="#_x0000_t75" style="width:3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104D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104D7&quot; wsp:rsidP=&quot;00A104D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g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考向三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动能定理和圆周运动的结合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天津高考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完全由我国自行设计、建造的国产新型航空母舰已完成多次海试，并取得成功。航母上的舰载机采用滑跃式起飞，故甲板是由水平甲板和上翘甲板两部分构成，如图</w:t>
      </w:r>
      <w:r>
        <w:rPr>
          <w:rFonts w:ascii="Times New Roman" w:eastAsiaTheme="minorEastAsia" w:hAnsi="Times New Roman"/>
          <w:sz w:val="21"/>
          <w:szCs w:val="21"/>
        </w:rPr>
        <w:t>1</w:t>
      </w:r>
      <w:r>
        <w:rPr>
          <w:rFonts w:ascii="Times New Roman" w:eastAsiaTheme="minorEastAsia" w:hAnsi="Times New Roman"/>
          <w:sz w:val="21"/>
          <w:szCs w:val="21"/>
        </w:rPr>
        <w:t>所示。为了便于研究舰载机的起飞过程，假设上翘甲板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是与水平甲板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相切的一段圆弧，示意如图</w:t>
      </w:r>
      <w:r>
        <w:rPr>
          <w:rFonts w:ascii="Times New Roman" w:eastAsiaTheme="minorEastAsia" w:hAnsi="Times New Roman"/>
          <w:sz w:val="21"/>
          <w:szCs w:val="21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长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=150 m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水平投影</w:t>
      </w:r>
      <w:r>
        <w:rPr>
          <w:rFonts w:ascii="Times New Roman" w:eastAsiaTheme="minorEastAsia" w:hAnsi="Times New Roman"/>
          <w:sz w:val="21"/>
          <w:szCs w:val="21"/>
        </w:rPr>
        <w:t>L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=63 m</w:t>
      </w:r>
      <w:r>
        <w:rPr>
          <w:rFonts w:ascii="Times New Roman" w:eastAsiaTheme="minorEastAsia" w:hAnsi="Times New Roman"/>
          <w:sz w:val="21"/>
          <w:szCs w:val="21"/>
        </w:rPr>
        <w:t>，图中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点切线方向与水平方向的夹角</w:t>
      </w:r>
      <w:r>
        <w:rPr>
          <w:rFonts w:ascii="Times New Roman" w:eastAsiaTheme="minorEastAsia" w:hAnsi="Times New Roman"/>
          <w:sz w:val="21"/>
          <w:szCs w:val="21"/>
        </w:rPr>
        <w:t>θ=12°(sin12°≈0.21)</w:t>
      </w:r>
      <w:r>
        <w:rPr>
          <w:rFonts w:ascii="Times New Roman" w:eastAsiaTheme="minorEastAsia" w:hAnsi="Times New Roman"/>
          <w:sz w:val="21"/>
          <w:szCs w:val="21"/>
        </w:rPr>
        <w:t>。若舰载机从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点由静止开始做匀加速直线运动，经</w:t>
      </w:r>
      <w:r>
        <w:rPr>
          <w:rFonts w:ascii="Times New Roman" w:eastAsiaTheme="minorEastAsia" w:hAnsi="Times New Roman"/>
          <w:sz w:val="21"/>
          <w:szCs w:val="21"/>
        </w:rPr>
        <w:t>t=6 s</w:t>
      </w:r>
      <w:r>
        <w:rPr>
          <w:rFonts w:ascii="Times New Roman" w:eastAsiaTheme="minorEastAsia" w:hAnsi="Times New Roman"/>
          <w:sz w:val="21"/>
          <w:szCs w:val="21"/>
        </w:rPr>
        <w:t>到达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点进入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。已知飞行员的质量</w:t>
      </w:r>
      <w:r>
        <w:rPr>
          <w:rFonts w:ascii="Times New Roman" w:eastAsiaTheme="minorEastAsia" w:hAnsi="Times New Roman"/>
          <w:sz w:val="21"/>
          <w:szCs w:val="21"/>
        </w:rPr>
        <w:t>m=60 kg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g=10 m/s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，求：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2407920" cy="792480"/>
            <wp:effectExtent l="19050" t="0" r="0" b="0"/>
            <wp:docPr id="11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 descr="说明: id:2147493900;FounderCES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舰载机水平运动的过程中，飞行员受到的水平力所做功</w:t>
      </w:r>
      <w:r>
        <w:rPr>
          <w:rFonts w:ascii="Times New Roman" w:eastAsiaTheme="minorEastAsia" w:hAnsi="Times New Roman"/>
          <w:sz w:val="21"/>
          <w:szCs w:val="21"/>
        </w:rPr>
        <w:t>W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舰载机刚进入</w:t>
      </w:r>
      <w:r>
        <w:rPr>
          <w:rFonts w:ascii="Times New Roman" w:eastAsiaTheme="minorEastAsia" w:hAnsi="Times New Roman"/>
          <w:sz w:val="21"/>
          <w:szCs w:val="21"/>
        </w:rPr>
        <w:t>BC</w:t>
      </w:r>
      <w:r>
        <w:rPr>
          <w:rFonts w:ascii="Times New Roman" w:eastAsiaTheme="minorEastAsia" w:hAnsi="Times New Roman"/>
          <w:sz w:val="21"/>
          <w:szCs w:val="21"/>
        </w:rPr>
        <w:t>时，飞行员受到竖直向上的压力</w:t>
      </w:r>
      <w:r>
        <w:rPr>
          <w:rFonts w:ascii="Times New Roman" w:eastAsiaTheme="minorEastAsia" w:hAnsi="Times New Roman"/>
          <w:sz w:val="21"/>
          <w:szCs w:val="21"/>
        </w:rPr>
        <w:t>F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sz w:val="21"/>
          <w:szCs w:val="21"/>
        </w:rPr>
        <w:t>多大。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(1)7.5×10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4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J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(2)1.1×10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N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水平甲板和上翘甲板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是两种不同性质的运动相衔接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“BC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为一段圆弧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利用圆周运动的知识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③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看到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开始做匀加速直线运动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想到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“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可用运动学知识解也可用动能定理解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舰载机由静止开始做匀加速直线运动，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设其刚进入上翘甲板时的速度为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，则有</w:t>
      </w:r>
    </w:p>
    <w:p w:rsidR="00BB65BD" w:rsidRDefault="00281EA4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E941A9" w:rsidRPr="00281EA4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3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95581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5581&quot; wsp:rsidP=&quot;00E9558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E941A9" w:rsidRPr="00281EA4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4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95581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5581&quot; wsp:rsidP=&quot;00E9558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="00E941A9"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5" type="#_x0000_t75" style="width:1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66DFB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66DFB&quot; wsp:rsidP=&quot;00B66D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E941A9"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6" type="#_x0000_t75" style="width:1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66DFB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66DFB&quot; wsp:rsidP=&quot;00B66D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ab/>
      </w:r>
      <w:r w:rsidR="00215FAB">
        <w:rPr>
          <w:rFonts w:ascii="Times New Roman" w:eastAsiaTheme="minorEastAsia" w:hAnsi="Times New Roman"/>
          <w:color w:val="FF0000"/>
          <w:sz w:val="21"/>
          <w:szCs w:val="21"/>
        </w:rPr>
        <w:tab/>
        <w:t>①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根据动能定理，有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W=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7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1515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1515&quot; wsp:rsidP=&quot;009E151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8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1515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1515&quot; wsp:rsidP=&quot;009E151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②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①②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式，代入数据，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W=7.5×10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4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J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③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设上翘甲板所对应的圆弧半径为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，根据几何关系，有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=Rsinθ</w:t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④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由牛顿第二定律，有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-mg=m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9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5602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5602&quot; wsp:rsidP=&quot;0024560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5602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5602&quot; wsp:rsidP=&quot;0024560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</w:r>
      <w:r>
        <w:rPr>
          <w:rFonts w:ascii="Times New Roman" w:eastAsiaTheme="minorEastAsia" w:hAnsi="Times New Roman"/>
          <w:color w:val="FF0000"/>
          <w:sz w:val="21"/>
          <w:szCs w:val="21"/>
        </w:rPr>
        <w:tab/>
        <w:t>⑤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①④⑤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式，代入数据，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=1.1×10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N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错因警示：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根据几何关系求出圆弧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所在圆的半径。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舰载机刚进入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时飞行员所受力的合力提供其做圆周运动的向心力。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解决动能定理和圆周运动结合问题的思路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3458210" cy="1553210"/>
            <wp:effectExtent l="19050" t="0" r="8890" b="0"/>
            <wp:docPr id="1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 descr="说明: id:2147493914;FounderCES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821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如图所示，竖直平面内有一固定的光滑轨道</w:t>
      </w:r>
      <w:r>
        <w:rPr>
          <w:rFonts w:ascii="Times New Roman" w:eastAsiaTheme="minorEastAsia" w:hAnsi="Times New Roman"/>
          <w:sz w:val="21"/>
          <w:szCs w:val="21"/>
        </w:rPr>
        <w:t>ABCD</w:t>
      </w:r>
      <w:r>
        <w:rPr>
          <w:rFonts w:ascii="Times New Roman" w:eastAsiaTheme="minorEastAsia" w:hAnsi="Times New Roman"/>
          <w:sz w:val="21"/>
          <w:szCs w:val="21"/>
        </w:rPr>
        <w:t>，其中倾角为</w:t>
      </w:r>
      <w:r>
        <w:rPr>
          <w:rFonts w:ascii="Times New Roman" w:eastAsiaTheme="minorEastAsia" w:hAnsi="Times New Roman"/>
          <w:sz w:val="21"/>
          <w:szCs w:val="21"/>
        </w:rPr>
        <w:t>θ=37°</w:t>
      </w:r>
      <w:r>
        <w:rPr>
          <w:rFonts w:ascii="Times New Roman" w:eastAsiaTheme="minorEastAsia" w:hAnsi="Times New Roman"/>
          <w:sz w:val="21"/>
          <w:szCs w:val="21"/>
        </w:rPr>
        <w:t>的斜面</w:t>
      </w:r>
      <w:r>
        <w:rPr>
          <w:rFonts w:ascii="Times New Roman" w:eastAsiaTheme="minorEastAsia" w:hAnsi="Times New Roman"/>
          <w:sz w:val="21"/>
          <w:szCs w:val="21"/>
        </w:rPr>
        <w:t>AB</w:t>
      </w:r>
      <w:r>
        <w:rPr>
          <w:rFonts w:ascii="Times New Roman" w:eastAsiaTheme="minorEastAsia" w:hAnsi="Times New Roman"/>
          <w:sz w:val="21"/>
          <w:szCs w:val="21"/>
        </w:rPr>
        <w:t>与半径为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的圆弧轨道平滑相切于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点，</w:t>
      </w:r>
      <w:r>
        <w:rPr>
          <w:rFonts w:ascii="Times New Roman" w:eastAsiaTheme="minorEastAsia" w:hAnsi="Times New Roman"/>
          <w:sz w:val="21"/>
          <w:szCs w:val="21"/>
        </w:rPr>
        <w:t>CD</w:t>
      </w:r>
      <w:r>
        <w:rPr>
          <w:rFonts w:ascii="Times New Roman" w:eastAsiaTheme="minorEastAsia" w:hAnsi="Times New Roman"/>
          <w:sz w:val="21"/>
          <w:szCs w:val="21"/>
        </w:rPr>
        <w:t>为竖直直径，</w:t>
      </w:r>
      <w:r>
        <w:rPr>
          <w:rFonts w:ascii="Times New Roman" w:eastAsiaTheme="minorEastAsia" w:hAnsi="Times New Roman"/>
          <w:sz w:val="21"/>
          <w:szCs w:val="21"/>
        </w:rPr>
        <w:t>O</w:t>
      </w:r>
      <w:r>
        <w:rPr>
          <w:rFonts w:ascii="Times New Roman" w:eastAsiaTheme="minorEastAsia" w:hAnsi="Times New Roman"/>
          <w:sz w:val="21"/>
          <w:szCs w:val="21"/>
        </w:rPr>
        <w:t>为圆心。质量为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的小球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可视为质点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从与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点高度差为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的位置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点沿斜面由静止释放。重力加速度大小为</w:t>
      </w:r>
      <w:r>
        <w:rPr>
          <w:rFonts w:ascii="Times New Roman" w:eastAsiaTheme="minorEastAsia" w:hAnsi="Times New Roman"/>
          <w:sz w:val="21"/>
          <w:szCs w:val="21"/>
        </w:rPr>
        <w:t>g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sin37°=0.6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cos37°=0.8</w:t>
      </w:r>
      <w:r>
        <w:rPr>
          <w:rFonts w:ascii="Times New Roman" w:eastAsiaTheme="minorEastAsia" w:hAnsi="Times New Roman"/>
          <w:sz w:val="21"/>
          <w:szCs w:val="21"/>
        </w:rPr>
        <w:t>，则下列说法正确的是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BB65BD" w:rsidRDefault="00E941A9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435735" cy="963295"/>
            <wp:effectExtent l="19050" t="0" r="0" b="0"/>
            <wp:docPr id="15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 descr="说明: id:2147493928;FounderCES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当</w:t>
      </w:r>
      <w:r>
        <w:rPr>
          <w:rFonts w:ascii="Times New Roman" w:eastAsiaTheme="minorEastAsia" w:hAnsi="Times New Roman"/>
          <w:sz w:val="21"/>
          <w:szCs w:val="21"/>
        </w:rPr>
        <w:t>h=2R</w:t>
      </w:r>
      <w:r>
        <w:rPr>
          <w:rFonts w:ascii="Times New Roman" w:eastAsiaTheme="minorEastAsia" w:hAnsi="Times New Roman"/>
          <w:sz w:val="21"/>
          <w:szCs w:val="21"/>
        </w:rPr>
        <w:t>时，小球过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点时对轨道的压力大小为</w: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01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76BC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76BC&quot; wsp:rsidP=&quot;00DA76B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102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76BC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76BC&quot; wsp:rsidP=&quot;00DA76B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281EA4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mg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当</w:t>
      </w:r>
      <w:r>
        <w:rPr>
          <w:rFonts w:ascii="Times New Roman" w:eastAsiaTheme="minorEastAsia" w:hAnsi="Times New Roman"/>
          <w:sz w:val="21"/>
          <w:szCs w:val="21"/>
        </w:rPr>
        <w:t>h=2R</w:t>
      </w:r>
      <w:r>
        <w:rPr>
          <w:rFonts w:ascii="Times New Roman" w:eastAsiaTheme="minorEastAsia" w:hAnsi="Times New Roman"/>
          <w:sz w:val="21"/>
          <w:szCs w:val="21"/>
        </w:rPr>
        <w:t>时，小球会从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点离开圆弧轨道做平抛运动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当</w:t>
      </w:r>
      <w:r>
        <w:rPr>
          <w:rFonts w:ascii="Times New Roman" w:eastAsiaTheme="minorEastAsia" w:hAnsi="Times New Roman"/>
          <w:sz w:val="21"/>
          <w:szCs w:val="21"/>
        </w:rPr>
        <w:t>h=3R</w:t>
      </w:r>
      <w:r>
        <w:rPr>
          <w:rFonts w:ascii="Times New Roman" w:eastAsiaTheme="minorEastAsia" w:hAnsi="Times New Roman"/>
          <w:sz w:val="21"/>
          <w:szCs w:val="21"/>
        </w:rPr>
        <w:t>时，小球运动到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点时对轨道的压力大小为</w:t>
      </w:r>
      <w:r>
        <w:rPr>
          <w:rFonts w:ascii="Times New Roman" w:eastAsiaTheme="minorEastAsia" w:hAnsi="Times New Roman"/>
          <w:sz w:val="21"/>
          <w:szCs w:val="21"/>
        </w:rPr>
        <w:t>1.4mg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调整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的值，小球能从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点离开圆弧轨道，并能恰好落在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点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h=2R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时，从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点的过程，根据机械能守恒有：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mg(h+R-</w:t>
      </w:r>
    </w:p>
    <w:p w:rsidR="00BB65BD" w:rsidRDefault="00E941A9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Rcosθ)=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3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74B6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4B60&quot; wsp:rsidP=&quot;00874B6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4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74B6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4B60&quot; wsp:rsidP=&quot;00874B6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5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076B5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076B5&quot; wsp:rsidP=&quot;00F076B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6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076B5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076B5&quot; wsp:rsidP=&quot;00F076B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点时有：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-mg=m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7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F70A0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F70A0&quot; wsp:rsidP=&quot;000F70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8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F70A0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F70A0&quot; wsp:rsidP=&quot;000F70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A32AB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A32AB&quot; wsp:rsidP=&quot;00CA32A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A32AB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A32AB&quot; wsp:rsidP=&quot;00CA32A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，根据牛顿第三定律可知，小球过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点对轨道的压力大小为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1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9761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97617&quot; wsp:rsidP=&quot;0079761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2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9761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97617&quot; wsp:rsidP=&quot;0079761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7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若小球恰好从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点离开圆弧轨道，则有：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13" type="#_x0000_t75" style="width:2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34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52E34&quot; wsp:rsidP=&quot;00152E3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14" type="#_x0000_t75" style="width:2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34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52E34&quot; wsp:rsidP=&quot;00152E3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mg(h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-R-Rcosθ)=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5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2EB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2EB9&quot; wsp:rsidP=&quot;004E2E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6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2EB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2EB9&quot; wsp:rsidP=&quot;004E2EB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17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669E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669E&quot; wsp:rsidP=&quot;00DC669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18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C669E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C669E&quot; wsp:rsidP=&quot;00DC669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19" type="#_x0000_t75" style="width:3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257D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257D&quot; wsp:rsidP=&quot;000E257D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0" type="#_x0000_t75" style="width:3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257D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257D&quot; wsp:rsidP=&quot;000E257D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=2.3R&gt;2R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h=2R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时，小球在运动到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点前已经脱离轨道，不会从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点离开做平抛运动，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由机械能守恒可得：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mg(3R+R-Rcosθ)=mg2R+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21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526E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526E7&quot; wsp:rsidP=&quot;007526E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22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526E7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526E7&quot; wsp:rsidP=&quot;007526E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3" type="#_x0000_t75" style="width:1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63B51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63B51&quot; wsp:rsidP=&quot;00163B5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D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24" type="#_x0000_t75" style="width:1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63B51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63B51&quot; wsp:rsidP=&quot;00163B5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D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求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5" type="#_x0000_t75" style="width:5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19A3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19A3&quot; wsp:rsidP=&quot;00E019A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6" type="#_x0000_t75" style="width:5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19A3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19A3&quot; wsp:rsidP=&quot;00E019A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，由牛顿第二运动定律可得：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+mg=m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7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0664C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664C&quot; wsp:rsidP=&quot;00E0664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D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28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0664C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664C&quot; wsp:rsidP=&quot;00E0664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D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=1.4mg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正确；若小球以速度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点离开后做平抛运动，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R+Rcosθ=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29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6E74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6E74&quot; wsp:rsidP=&quot;000E6E7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0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E6E74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E6E74&quot; wsp:rsidP=&quot;000E6E7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31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811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24811&quot; wsp:rsidP=&quot;00F2481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32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811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24811&quot; wsp:rsidP=&quot;00F2481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=6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133" type="#_x0000_t75" style="width:3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01B3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801B3&quot; wsp:rsidP=&quot;00C801B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134" type="#_x0000_t75" style="width:30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01B3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801B3&quot; wsp:rsidP=&quot;00C801B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，且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x=v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5" type="#_x0000_t75" style="width:19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359E4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359E4&quot; wsp:rsidP=&quot;00E359E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281EA4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6" type="#_x0000_t75" style="width:19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359E4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359E4&quot; wsp:rsidP=&quot;00E359E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0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="00281EA4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&gt;0.6R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错误。故选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BB65BD" w:rsidRDefault="00BB65BD"/>
    <w:sectPr w:rsidR="00BB65BD" w:rsidSect="00BB65BD">
      <w:headerReference w:type="default" r:id="rId55"/>
      <w:pgSz w:w="11906" w:h="16838"/>
      <w:pgMar w:top="1440" w:right="969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EA4" w:rsidRDefault="00281EA4" w:rsidP="00281EA4">
      <w:r>
        <w:separator/>
      </w:r>
    </w:p>
  </w:endnote>
  <w:endnote w:type="continuationSeparator" w:id="0">
    <w:p w:rsidR="00281EA4" w:rsidRDefault="00281EA4" w:rsidP="0028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EA4" w:rsidRDefault="00281EA4" w:rsidP="00281EA4">
      <w:r>
        <w:separator/>
      </w:r>
    </w:p>
  </w:footnote>
  <w:footnote w:type="continuationSeparator" w:id="0">
    <w:p w:rsidR="00281EA4" w:rsidRDefault="00281EA4" w:rsidP="00281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EA4" w:rsidRPr="00E941A9" w:rsidRDefault="00281EA4" w:rsidP="00E941A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6C36CA"/>
    <w:rsid w:val="00215FAB"/>
    <w:rsid w:val="00281EA4"/>
    <w:rsid w:val="00BB65BD"/>
    <w:rsid w:val="00E941A9"/>
    <w:rsid w:val="2E6C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5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qFormat/>
    <w:rsid w:val="00BB65BD"/>
    <w:rPr>
      <w:rFonts w:ascii="NEU-BZ-S92" w:eastAsia="方正书宋_GBK" w:hAnsi="NEU-BZ-S92"/>
      <w:color w:val="000000"/>
      <w:sz w:val="18"/>
      <w:szCs w:val="22"/>
    </w:rPr>
  </w:style>
  <w:style w:type="paragraph" w:styleId="a3">
    <w:name w:val="Balloon Text"/>
    <w:basedOn w:val="a"/>
    <w:link w:val="Char"/>
    <w:rsid w:val="00215FAB"/>
    <w:rPr>
      <w:sz w:val="18"/>
      <w:szCs w:val="18"/>
    </w:rPr>
  </w:style>
  <w:style w:type="character" w:customStyle="1" w:styleId="Char">
    <w:name w:val="批注框文本 Char"/>
    <w:basedOn w:val="a0"/>
    <w:link w:val="a3"/>
    <w:rsid w:val="00215FAB"/>
    <w:rPr>
      <w:kern w:val="2"/>
      <w:sz w:val="18"/>
      <w:szCs w:val="18"/>
    </w:rPr>
  </w:style>
  <w:style w:type="paragraph" w:styleId="a4">
    <w:name w:val="header"/>
    <w:basedOn w:val="a"/>
    <w:link w:val="Char0"/>
    <w:rsid w:val="00E94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941A9"/>
    <w:rPr>
      <w:kern w:val="2"/>
      <w:sz w:val="18"/>
      <w:szCs w:val="18"/>
    </w:rPr>
  </w:style>
  <w:style w:type="paragraph" w:styleId="a5">
    <w:name w:val="footer"/>
    <w:basedOn w:val="a"/>
    <w:link w:val="Char1"/>
    <w:rsid w:val="00E941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941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jpe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jpeg"/><Relationship Id="rId48" Type="http://schemas.openxmlformats.org/officeDocument/2006/relationships/image" Target="media/image42.png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737</Words>
  <Characters>4205</Characters>
  <Application>Microsoft Office Word</Application>
  <DocSecurity>0</DocSecurity>
  <Lines>35</Lines>
  <Paragraphs>9</Paragraphs>
  <ScaleCrop>false</ScaleCrop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2020-05-01T12:34:00Z</dcterms:created>
  <dcterms:modified xsi:type="dcterms:W3CDTF">2024-04-01T00:41:00Z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